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ABD0E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478FBD1" w14:textId="4A9EC684" w:rsidR="00A9697C" w:rsidRPr="00E231AD" w:rsidRDefault="008C469B" w:rsidP="00A9697C">
      <w:r>
        <w:rPr>
          <w:b/>
        </w:rPr>
        <w:t>TO:</w:t>
      </w:r>
      <w:r>
        <w:rPr>
          <w:b/>
        </w:rPr>
        <w:tab/>
      </w:r>
      <w:r>
        <w:rPr>
          <w:b/>
        </w:rPr>
        <w:tab/>
      </w:r>
      <w:r w:rsidR="00E231AD" w:rsidRPr="00E231AD">
        <w:t>Mildred Anaele</w:t>
      </w:r>
      <w:r w:rsidR="00A9697C" w:rsidRPr="00E231AD">
        <w:t>, Attorney</w:t>
      </w:r>
    </w:p>
    <w:p w14:paraId="20613D9F" w14:textId="77777777" w:rsidR="00A9697C" w:rsidRPr="00E231AD" w:rsidRDefault="00A9697C" w:rsidP="00A9697C">
      <w:pPr>
        <w:ind w:left="1440"/>
      </w:pPr>
      <w:r w:rsidRPr="00E231AD">
        <w:t>Legal Division</w:t>
      </w:r>
    </w:p>
    <w:p w14:paraId="4D85B52F" w14:textId="77777777" w:rsidR="008C469B" w:rsidRPr="00E231AD" w:rsidRDefault="008C469B" w:rsidP="008C469B">
      <w:pPr>
        <w:tabs>
          <w:tab w:val="left" w:pos="1170"/>
        </w:tabs>
      </w:pPr>
      <w:r w:rsidRPr="00E231AD">
        <w:tab/>
      </w:r>
      <w:r w:rsidRPr="00E231AD">
        <w:tab/>
      </w:r>
    </w:p>
    <w:p w14:paraId="1D849D4D" w14:textId="77300D27" w:rsidR="00A9697C" w:rsidRPr="00E231AD" w:rsidRDefault="008C469B" w:rsidP="00A9697C">
      <w:r w:rsidRPr="00E231AD">
        <w:rPr>
          <w:b/>
        </w:rPr>
        <w:t>FROM:</w:t>
      </w:r>
      <w:r w:rsidRPr="00E231AD">
        <w:rPr>
          <w:b/>
        </w:rPr>
        <w:tab/>
      </w:r>
      <w:r w:rsidR="00E231AD" w:rsidRPr="00E231AD">
        <w:t>Patricia Garcia, Senior Engineering Specialist</w:t>
      </w:r>
    </w:p>
    <w:p w14:paraId="0393428E" w14:textId="77777777" w:rsidR="008C469B" w:rsidRPr="00E231AD" w:rsidRDefault="00A9697C" w:rsidP="00A9697C">
      <w:pPr>
        <w:ind w:left="1440"/>
      </w:pPr>
      <w:r w:rsidRPr="00E231AD">
        <w:t>Infrastructure Division</w:t>
      </w:r>
    </w:p>
    <w:p w14:paraId="436D022D" w14:textId="509DEC61" w:rsidR="008C469B" w:rsidRPr="00E231AD" w:rsidRDefault="008C469B" w:rsidP="008C469B">
      <w:pPr>
        <w:tabs>
          <w:tab w:val="left" w:pos="1170"/>
        </w:tabs>
        <w:spacing w:before="240"/>
      </w:pPr>
      <w:r w:rsidRPr="00E231AD">
        <w:rPr>
          <w:b/>
        </w:rPr>
        <w:t>DATE:</w:t>
      </w:r>
      <w:r w:rsidRPr="00E231AD">
        <w:rPr>
          <w:b/>
        </w:rPr>
        <w:tab/>
      </w:r>
      <w:r w:rsidRPr="00E231AD">
        <w:rPr>
          <w:b/>
        </w:rPr>
        <w:tab/>
      </w:r>
      <w:r w:rsidR="009A4898">
        <w:rPr>
          <w:bCs/>
        </w:rPr>
        <w:t>September 1</w:t>
      </w:r>
      <w:r w:rsidR="00261B0B">
        <w:rPr>
          <w:bCs/>
        </w:rPr>
        <w:t>3</w:t>
      </w:r>
      <w:r w:rsidR="009A4898">
        <w:rPr>
          <w:bCs/>
        </w:rPr>
        <w:t>, 2021</w:t>
      </w:r>
    </w:p>
    <w:p w14:paraId="47F941DA" w14:textId="77777777" w:rsidR="0028111B" w:rsidRPr="00E231AD" w:rsidRDefault="0028111B" w:rsidP="008C469B">
      <w:pPr>
        <w:tabs>
          <w:tab w:val="left" w:pos="1170"/>
        </w:tabs>
        <w:spacing w:before="240"/>
      </w:pPr>
    </w:p>
    <w:p w14:paraId="4060294D" w14:textId="6A2AD9F3" w:rsidR="00A9697C" w:rsidRPr="00E231AD" w:rsidRDefault="008C469B" w:rsidP="00A9697C">
      <w:pPr>
        <w:pStyle w:val="BodyText"/>
        <w:spacing w:after="0"/>
        <w:ind w:left="1440" w:hanging="1440"/>
        <w:jc w:val="both"/>
        <w:rPr>
          <w:rFonts w:cs="Times New Roman"/>
          <w:i/>
        </w:rPr>
      </w:pPr>
      <w:r w:rsidRPr="00E231AD">
        <w:rPr>
          <w:b/>
        </w:rPr>
        <w:t>RE:</w:t>
      </w:r>
      <w:r w:rsidRPr="00E231AD">
        <w:rPr>
          <w:b/>
        </w:rPr>
        <w:tab/>
      </w:r>
      <w:r w:rsidR="00A9697C" w:rsidRPr="00E231AD">
        <w:rPr>
          <w:rFonts w:cs="Times New Roman"/>
          <w:bCs/>
        </w:rPr>
        <w:t xml:space="preserve">Docket No. </w:t>
      </w:r>
      <w:r w:rsidR="00E231AD" w:rsidRPr="00E231AD">
        <w:rPr>
          <w:rFonts w:cs="Times New Roman"/>
          <w:bCs/>
        </w:rPr>
        <w:t>52267</w:t>
      </w:r>
      <w:r w:rsidR="00A9697C" w:rsidRPr="00E231AD">
        <w:rPr>
          <w:rFonts w:cs="Times New Roman"/>
        </w:rPr>
        <w:t xml:space="preserve"> </w:t>
      </w:r>
      <w:r w:rsidR="00A9697C" w:rsidRPr="00E231AD">
        <w:t xml:space="preserve">– </w:t>
      </w:r>
      <w:r w:rsidR="00A9697C" w:rsidRPr="00E231AD">
        <w:rPr>
          <w:rFonts w:cs="Times New Roman"/>
          <w:i/>
        </w:rPr>
        <w:t xml:space="preserve">Petition </w:t>
      </w:r>
      <w:r w:rsidR="00E231AD" w:rsidRPr="00E231AD">
        <w:rPr>
          <w:rFonts w:cs="Times New Roman"/>
          <w:i/>
        </w:rPr>
        <w:t xml:space="preserve">Mount Zion Water Supply Corporation </w:t>
      </w:r>
      <w:r w:rsidR="00C16786">
        <w:rPr>
          <w:rFonts w:cs="Times New Roman"/>
          <w:i/>
        </w:rPr>
        <w:t xml:space="preserve">to Amend Its </w:t>
      </w:r>
      <w:r w:rsidR="00A9697C" w:rsidRPr="00E231AD">
        <w:rPr>
          <w:rFonts w:cs="Times New Roman"/>
          <w:i/>
        </w:rPr>
        <w:t xml:space="preserve">Certificate of Convenience and Necessity </w:t>
      </w:r>
      <w:r w:rsidR="00C16786">
        <w:rPr>
          <w:rFonts w:cs="Times New Roman"/>
          <w:i/>
        </w:rPr>
        <w:t>and for Partial Decertification</w:t>
      </w:r>
      <w:r w:rsidR="00E231AD" w:rsidRPr="00E231AD">
        <w:rPr>
          <w:rFonts w:cs="Times New Roman"/>
          <w:i/>
        </w:rPr>
        <w:t xml:space="preserve"> in Rockwall County</w:t>
      </w:r>
    </w:p>
    <w:p w14:paraId="441D586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29B9F42" wp14:editId="1739667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86735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4D50A56" w14:textId="77777777" w:rsidR="008C469B" w:rsidRPr="00E422DA" w:rsidRDefault="008C469B" w:rsidP="008C469B">
      <w:pPr>
        <w:rPr>
          <w:strike/>
        </w:rPr>
      </w:pPr>
    </w:p>
    <w:p w14:paraId="6BFA5171" w14:textId="3E123A28" w:rsidR="00A9697C" w:rsidRPr="00E422DA" w:rsidRDefault="00A9697C" w:rsidP="00A9697C">
      <w:pPr>
        <w:rPr>
          <w:rFonts w:eastAsiaTheme="minorHAnsi"/>
        </w:rPr>
      </w:pPr>
      <w:r w:rsidRPr="00E422DA">
        <w:rPr>
          <w:rFonts w:eastAsiaTheme="minorHAnsi"/>
        </w:rPr>
        <w:t xml:space="preserve">On </w:t>
      </w:r>
      <w:r w:rsidR="00E231AD" w:rsidRPr="00E422DA">
        <w:rPr>
          <w:rFonts w:eastAsiaTheme="minorHAnsi"/>
        </w:rPr>
        <w:t>June 23, 2021</w:t>
      </w:r>
      <w:r w:rsidRPr="00E422DA">
        <w:rPr>
          <w:rFonts w:eastAsiaTheme="minorHAnsi"/>
        </w:rPr>
        <w:t xml:space="preserve">, </w:t>
      </w:r>
      <w:r w:rsidR="00E231AD" w:rsidRPr="00E422DA">
        <w:rPr>
          <w:rFonts w:eastAsiaTheme="minorHAnsi"/>
        </w:rPr>
        <w:t xml:space="preserve">Mount Zion Water Supply Corporation </w:t>
      </w:r>
      <w:r w:rsidRPr="00E422DA">
        <w:rPr>
          <w:rFonts w:eastAsiaTheme="minorHAnsi"/>
        </w:rPr>
        <w:t>(</w:t>
      </w:r>
      <w:r w:rsidR="00E231AD" w:rsidRPr="00E422DA">
        <w:t>Mount Zion</w:t>
      </w:r>
      <w:r w:rsidRPr="00E422DA">
        <w:rPr>
          <w:rFonts w:eastAsiaTheme="minorHAnsi"/>
        </w:rPr>
        <w:t>) filed a</w:t>
      </w:r>
      <w:r w:rsidR="009C451A" w:rsidRPr="00E422DA">
        <w:rPr>
          <w:rFonts w:eastAsiaTheme="minorHAnsi"/>
        </w:rPr>
        <w:t xml:space="preserve"> petition</w:t>
      </w:r>
      <w:r w:rsidRPr="00E422DA">
        <w:rPr>
          <w:rFonts w:eastAsiaTheme="minorHAnsi"/>
        </w:rPr>
        <w:t xml:space="preserve"> for </w:t>
      </w:r>
      <w:r w:rsidR="00E231AD" w:rsidRPr="00E422DA">
        <w:rPr>
          <w:rFonts w:eastAsiaTheme="minorHAnsi"/>
        </w:rPr>
        <w:t>decertification of its water</w:t>
      </w:r>
      <w:r w:rsidRPr="00E422DA">
        <w:rPr>
          <w:rFonts w:eastAsiaTheme="minorHAnsi"/>
        </w:rPr>
        <w:t xml:space="preserve"> certificate of convenience and necessity (CCN) No. </w:t>
      </w:r>
      <w:r w:rsidR="00E231AD" w:rsidRPr="00E422DA">
        <w:t>10088</w:t>
      </w:r>
      <w:r w:rsidRPr="00E422DA">
        <w:rPr>
          <w:rFonts w:eastAsiaTheme="minorHAnsi"/>
        </w:rPr>
        <w:t xml:space="preserve"> in </w:t>
      </w:r>
      <w:r w:rsidR="00E231AD" w:rsidRPr="00E422DA">
        <w:t>Rockwall</w:t>
      </w:r>
      <w:r w:rsidRPr="00E422DA">
        <w:rPr>
          <w:rFonts w:eastAsiaTheme="minorHAnsi"/>
        </w:rPr>
        <w:t xml:space="preserve"> County, under Texas Water Code (TWC) §</w:t>
      </w:r>
      <w:r w:rsidR="00035F4B" w:rsidRPr="00E422DA">
        <w:rPr>
          <w:rFonts w:eastAsiaTheme="minorHAnsi"/>
        </w:rPr>
        <w:t> </w:t>
      </w:r>
      <w:r w:rsidRPr="00E422DA">
        <w:rPr>
          <w:rFonts w:eastAsiaTheme="minorHAnsi"/>
        </w:rPr>
        <w:t>13.254(</w:t>
      </w:r>
      <w:r w:rsidR="00C16786">
        <w:rPr>
          <w:rFonts w:eastAsiaTheme="minorHAnsi"/>
        </w:rPr>
        <w:t>b</w:t>
      </w:r>
      <w:r w:rsidRPr="00E422DA">
        <w:rPr>
          <w:rFonts w:eastAsiaTheme="minorHAnsi"/>
        </w:rPr>
        <w:t>) and 16 Texas Administrative Code (TAC) §</w:t>
      </w:r>
      <w:r w:rsidR="00035F4B" w:rsidRPr="00E422DA">
        <w:rPr>
          <w:rFonts w:eastAsiaTheme="minorHAnsi"/>
        </w:rPr>
        <w:t> </w:t>
      </w:r>
      <w:r w:rsidRPr="00E422DA">
        <w:rPr>
          <w:rFonts w:eastAsiaTheme="minorHAnsi"/>
        </w:rPr>
        <w:t>24.245(</w:t>
      </w:r>
      <w:r w:rsidR="00C16786">
        <w:rPr>
          <w:rFonts w:eastAsiaTheme="minorHAnsi"/>
        </w:rPr>
        <w:t>d</w:t>
      </w:r>
      <w:r w:rsidRPr="00E422DA">
        <w:rPr>
          <w:rFonts w:eastAsiaTheme="minorHAnsi"/>
        </w:rPr>
        <w:t>)</w:t>
      </w:r>
      <w:r w:rsidR="00C16786">
        <w:rPr>
          <w:rFonts w:eastAsiaTheme="minorHAnsi"/>
        </w:rPr>
        <w:t>(1)(E)</w:t>
      </w:r>
      <w:r w:rsidR="00501321" w:rsidRPr="00E422DA">
        <w:rPr>
          <w:rFonts w:eastAsiaTheme="minorHAnsi"/>
        </w:rPr>
        <w:t xml:space="preserve">.  </w:t>
      </w:r>
    </w:p>
    <w:p w14:paraId="7D1351D6" w14:textId="77777777" w:rsidR="00A9697C" w:rsidRPr="00E422DA" w:rsidRDefault="00A9697C" w:rsidP="00A9697C">
      <w:pPr>
        <w:rPr>
          <w:strike/>
        </w:rPr>
      </w:pPr>
    </w:p>
    <w:p w14:paraId="293EDEB2" w14:textId="40F4E9FB" w:rsidR="00BA19C5" w:rsidRPr="00E422DA" w:rsidRDefault="00E231AD" w:rsidP="00BA19C5">
      <w:r w:rsidRPr="00E422DA">
        <w:t>Mount Zion</w:t>
      </w:r>
      <w:r w:rsidR="004668F5" w:rsidRPr="00E422DA">
        <w:t xml:space="preserve"> </w:t>
      </w:r>
      <w:r w:rsidR="00501321" w:rsidRPr="00E422DA">
        <w:t xml:space="preserve">is seeking removal of a tract of land that is </w:t>
      </w:r>
      <w:r w:rsidR="00A81392">
        <w:t xml:space="preserve">thought to be </w:t>
      </w:r>
      <w:r w:rsidR="00501321" w:rsidRPr="00E422DA">
        <w:t xml:space="preserve">located within Mount Zion’s CCN boundaries and </w:t>
      </w:r>
      <w:r w:rsidR="00E422DA" w:rsidRPr="00E422DA">
        <w:t>inside the City of Rockwall’s city limits</w:t>
      </w:r>
      <w:r w:rsidR="00A9697C" w:rsidRPr="00E422DA">
        <w:rPr>
          <w:rFonts w:eastAsiaTheme="minorHAnsi"/>
        </w:rPr>
        <w:t>.</w:t>
      </w:r>
      <w:r w:rsidR="00E422DA" w:rsidRPr="00E422DA">
        <w:rPr>
          <w:rFonts w:eastAsiaTheme="minorHAnsi"/>
        </w:rPr>
        <w:t xml:space="preserve">  The developer has requested service from the City of Rockwall. </w:t>
      </w:r>
      <w:r w:rsidR="00BA19C5" w:rsidRPr="00E422DA">
        <w:t xml:space="preserve">  </w:t>
      </w:r>
    </w:p>
    <w:p w14:paraId="1CD2405E" w14:textId="77777777" w:rsidR="00A9697C" w:rsidRPr="00E422DA" w:rsidRDefault="00A9697C" w:rsidP="00A9697C"/>
    <w:p w14:paraId="1F4B9B90" w14:textId="7B23F0D9" w:rsidR="00DA36E8" w:rsidRPr="00E422DA" w:rsidRDefault="00A81392" w:rsidP="00A81392">
      <w:r>
        <w:t xml:space="preserve">Based on the mapping review of the mapping documentation filed on August 10, 2021, Tracy Montes, </w:t>
      </w:r>
      <w:r w:rsidRPr="00E422DA">
        <w:t xml:space="preserve">Infrastructure Division, </w:t>
      </w:r>
      <w:r>
        <w:t>determined the tract of land includes approximately 11.11 acres and is not located within Mount Zion WSC CCN No. 10088.  Therefore, this petition is not necessary to decertify the requested tract of land from Mount Zion WSC CCN No. 10088.  The petitioner may consult Ms. Montes to confirm her evaluation.</w:t>
      </w:r>
    </w:p>
    <w:sectPr w:rsidR="00DA36E8" w:rsidRPr="00E422DA"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714E1" w14:textId="77777777" w:rsidR="00711264" w:rsidRDefault="00711264">
      <w:r>
        <w:separator/>
      </w:r>
    </w:p>
  </w:endnote>
  <w:endnote w:type="continuationSeparator" w:id="0">
    <w:p w14:paraId="51D4DABF" w14:textId="77777777" w:rsidR="00711264" w:rsidRDefault="0071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A789F" w14:textId="77777777" w:rsidR="00711264" w:rsidRDefault="00711264">
      <w:r>
        <w:separator/>
      </w:r>
    </w:p>
  </w:footnote>
  <w:footnote w:type="continuationSeparator" w:id="0">
    <w:p w14:paraId="0A302B63" w14:textId="77777777" w:rsidR="00711264" w:rsidRDefault="0071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49028" w14:textId="77777777" w:rsidR="00DA36E8" w:rsidRDefault="00DA36E8">
    <w:pPr>
      <w:pStyle w:val="Header"/>
      <w:jc w:val="center"/>
      <w:rPr>
        <w:b/>
        <w:i/>
        <w:sz w:val="38"/>
      </w:rPr>
    </w:pPr>
    <w:r>
      <w:rPr>
        <w:b/>
        <w:i/>
        <w:sz w:val="38"/>
      </w:rPr>
      <w:t>Public Utility Commission of Texas</w:t>
    </w:r>
  </w:p>
  <w:p w14:paraId="030B10B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A8C3F0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9546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264"/>
    <w:rsid w:val="00035F4B"/>
    <w:rsid w:val="000A265C"/>
    <w:rsid w:val="000B529D"/>
    <w:rsid w:val="000B7FEC"/>
    <w:rsid w:val="00116570"/>
    <w:rsid w:val="001F0B11"/>
    <w:rsid w:val="00261B0B"/>
    <w:rsid w:val="002624B3"/>
    <w:rsid w:val="0028111B"/>
    <w:rsid w:val="002D064C"/>
    <w:rsid w:val="00307EFA"/>
    <w:rsid w:val="003B6F5A"/>
    <w:rsid w:val="004249AC"/>
    <w:rsid w:val="004668F5"/>
    <w:rsid w:val="00501321"/>
    <w:rsid w:val="00536372"/>
    <w:rsid w:val="00593385"/>
    <w:rsid w:val="005D2427"/>
    <w:rsid w:val="005F7F3F"/>
    <w:rsid w:val="0062067C"/>
    <w:rsid w:val="00694795"/>
    <w:rsid w:val="007005A0"/>
    <w:rsid w:val="00711264"/>
    <w:rsid w:val="007E4EE0"/>
    <w:rsid w:val="008262FF"/>
    <w:rsid w:val="008C469B"/>
    <w:rsid w:val="0091083F"/>
    <w:rsid w:val="009A4898"/>
    <w:rsid w:val="009C451A"/>
    <w:rsid w:val="009F7CAE"/>
    <w:rsid w:val="00A136DA"/>
    <w:rsid w:val="00A7691E"/>
    <w:rsid w:val="00A81392"/>
    <w:rsid w:val="00A9697C"/>
    <w:rsid w:val="00B513FD"/>
    <w:rsid w:val="00B56DD2"/>
    <w:rsid w:val="00B843D4"/>
    <w:rsid w:val="00BA19C5"/>
    <w:rsid w:val="00C16786"/>
    <w:rsid w:val="00C5758B"/>
    <w:rsid w:val="00D95BAF"/>
    <w:rsid w:val="00DA36E8"/>
    <w:rsid w:val="00E231AD"/>
    <w:rsid w:val="00E422DA"/>
    <w:rsid w:val="00EA5690"/>
    <w:rsid w:val="00EF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58A0C8"/>
  <w15:chartTrackingRefBased/>
  <w15:docId w15:val="{B3B5565A-EC18-4A03-826F-192783D48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E422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195</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Mildred Anaele</cp:lastModifiedBy>
  <cp:revision>4</cp:revision>
  <cp:lastPrinted>2014-10-31T15:06:00Z</cp:lastPrinted>
  <dcterms:created xsi:type="dcterms:W3CDTF">2021-09-08T14:26:00Z</dcterms:created>
  <dcterms:modified xsi:type="dcterms:W3CDTF">2021-09-08T16:41:00Z</dcterms:modified>
</cp:coreProperties>
</file>